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19E6B751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1CFB7A79" w14:textId="56928D26" w:rsidR="00EA1D8F" w:rsidRPr="00AB08D1" w:rsidRDefault="002A2213" w:rsidP="00EA1D8F">
            <w:pPr>
              <w:spacing w:after="0" w:line="240" w:lineRule="auto"/>
              <w:rPr>
                <w:rFonts w:ascii="Arial" w:hAnsi="Arial" w:cs="Arial"/>
                <w:sz w:val="96"/>
                <w:szCs w:val="96"/>
              </w:rPr>
            </w:pPr>
            <w:proofErr w:type="spellStart"/>
            <w:r>
              <w:rPr>
                <w:rFonts w:ascii="Arial" w:hAnsi="Arial" w:cs="Arial"/>
                <w:sz w:val="96"/>
                <w:szCs w:val="96"/>
              </w:rPr>
              <w:t>Cerasuola</w:t>
            </w:r>
            <w:proofErr w:type="spellEnd"/>
            <w:r w:rsidR="00EA1D8F" w:rsidRPr="00AB08D1">
              <w:rPr>
                <w:rFonts w:ascii="Arial" w:hAnsi="Arial" w:cs="Arial"/>
                <w:sz w:val="96"/>
                <w:szCs w:val="96"/>
              </w:rPr>
              <w:t xml:space="preserve"> </w:t>
            </w:r>
          </w:p>
          <w:p w14:paraId="769645C7" w14:textId="7777777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7DFFCA9E" w14:textId="77777777"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590CFBD2" w14:textId="77777777" w:rsidR="00AB08D1" w:rsidRPr="00AB08D1" w:rsidRDefault="004406CF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 w14:anchorId="106EB0A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5pt;margin-top:-.5pt;width:438.75pt;height:.35pt;flip:y;z-index:251657728" o:connectortype="straight"/>
              </w:pict>
            </w:r>
            <w:r w:rsidR="002A2213">
              <w:rPr>
                <w:rFonts w:ascii="Arial" w:hAnsi="Arial" w:cs="Arial"/>
                <w:sz w:val="32"/>
                <w:szCs w:val="32"/>
              </w:rPr>
              <w:t>IOO563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A2213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="002A2213">
              <w:rPr>
                <w:rFonts w:ascii="Arial" w:hAnsi="Arial" w:cs="Arial"/>
                <w:sz w:val="28"/>
                <w:szCs w:val="28"/>
              </w:rPr>
              <w:t>Country of Origin: Italy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2257AD5" w14:textId="5C38DFE1" w:rsidR="001E1B45" w:rsidRPr="005E0612" w:rsidRDefault="00582609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5E0612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</w:t>
            </w:r>
            <w:r w:rsidR="00E62DF2" w:rsidRPr="005E0612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1E1B45" w:rsidRPr="005E0612">
              <w:rPr>
                <w:rFonts w:ascii="Arial" w:hAnsi="Arial" w:cs="Arial"/>
                <w:b/>
                <w:color w:val="FF0000"/>
                <w:sz w:val="36"/>
                <w:szCs w:val="36"/>
              </w:rPr>
              <w:t>Intensity</w:t>
            </w:r>
          </w:p>
          <w:p w14:paraId="52E62B86" w14:textId="0CAEDC25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2A2213">
              <w:rPr>
                <w:rFonts w:ascii="Arial" w:hAnsi="Arial" w:cs="Arial"/>
                <w:sz w:val="28"/>
                <w:szCs w:val="28"/>
              </w:rPr>
              <w:t xml:space="preserve"> November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582609">
              <w:rPr>
                <w:rFonts w:ascii="Arial" w:hAnsi="Arial" w:cs="Arial"/>
                <w:sz w:val="28"/>
                <w:szCs w:val="28"/>
              </w:rPr>
              <w:t>21</w:t>
            </w:r>
          </w:p>
          <w:p w14:paraId="63208DF7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72F33836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77C056A4" w14:textId="77777777" w:rsidR="00AB08D1" w:rsidRDefault="004406CF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017B12DE">
                <v:shape id="_x0000_s1029" type="#_x0000_t32" style="position:absolute;margin-left:-3.75pt;margin-top:7.2pt;width:438.75pt;height:.05pt;z-index:251658752" o:connectortype="straight"/>
              </w:pict>
            </w:r>
          </w:p>
          <w:p w14:paraId="28C8C87E" w14:textId="6D532C37" w:rsidR="002D2026" w:rsidRPr="00AF0014" w:rsidRDefault="008A4722" w:rsidP="00AF001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This </w:t>
            </w:r>
            <w:r w:rsidR="00582609">
              <w:rPr>
                <w:rFonts w:ascii="Arial" w:hAnsi="Arial" w:cs="Arial"/>
                <w:sz w:val="32"/>
                <w:szCs w:val="32"/>
              </w:rPr>
              <w:t>uncommon</w:t>
            </w:r>
            <w:r w:rsidR="00A354C0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Sic</w:t>
            </w:r>
            <w:r w:rsidR="00582609">
              <w:rPr>
                <w:rFonts w:ascii="Arial" w:hAnsi="Arial" w:cs="Arial"/>
                <w:sz w:val="32"/>
                <w:szCs w:val="32"/>
              </w:rPr>
              <w:t>ilian</w:t>
            </w:r>
            <w:r w:rsidR="00D54E9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82609">
              <w:rPr>
                <w:rFonts w:ascii="Arial" w:hAnsi="Arial" w:cs="Arial"/>
                <w:sz w:val="32"/>
                <w:szCs w:val="32"/>
              </w:rPr>
              <w:t>variety</w:t>
            </w:r>
            <w:r w:rsidR="00D54E9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82609">
              <w:rPr>
                <w:rFonts w:ascii="Arial" w:hAnsi="Arial" w:cs="Arial"/>
                <w:sz w:val="32"/>
                <w:szCs w:val="32"/>
              </w:rPr>
              <w:t>display</w:t>
            </w:r>
            <w:r w:rsidR="00D54E92">
              <w:rPr>
                <w:rFonts w:ascii="Arial" w:hAnsi="Arial" w:cs="Arial"/>
                <w:sz w:val="32"/>
                <w:szCs w:val="32"/>
              </w:rPr>
              <w:t xml:space="preserve">s </w:t>
            </w:r>
            <w:r w:rsidR="00582609">
              <w:rPr>
                <w:rFonts w:ascii="Arial" w:hAnsi="Arial" w:cs="Arial"/>
                <w:sz w:val="32"/>
                <w:szCs w:val="32"/>
              </w:rPr>
              <w:t>fragrant</w:t>
            </w:r>
            <w:r w:rsidR="00D54E9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82609">
              <w:rPr>
                <w:rFonts w:ascii="Arial" w:hAnsi="Arial" w:cs="Arial"/>
                <w:sz w:val="32"/>
                <w:szCs w:val="32"/>
              </w:rPr>
              <w:t>citrus</w:t>
            </w:r>
            <w:r w:rsidR="00D54E92">
              <w:rPr>
                <w:rFonts w:ascii="Arial" w:hAnsi="Arial" w:cs="Arial"/>
                <w:sz w:val="32"/>
                <w:szCs w:val="32"/>
              </w:rPr>
              <w:t xml:space="preserve"> notes</w:t>
            </w:r>
            <w:r w:rsidR="003046B2"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="00D54E92">
              <w:rPr>
                <w:rFonts w:ascii="Arial" w:hAnsi="Arial" w:cs="Arial"/>
                <w:sz w:val="32"/>
                <w:szCs w:val="32"/>
              </w:rPr>
              <w:t xml:space="preserve">a savory </w:t>
            </w:r>
            <w:r w:rsidR="00582609">
              <w:rPr>
                <w:rFonts w:ascii="Arial" w:hAnsi="Arial" w:cs="Arial"/>
                <w:sz w:val="32"/>
                <w:szCs w:val="32"/>
              </w:rPr>
              <w:t xml:space="preserve">creamy </w:t>
            </w:r>
            <w:r w:rsidR="002B6295">
              <w:rPr>
                <w:rFonts w:ascii="Arial" w:hAnsi="Arial" w:cs="Arial"/>
                <w:sz w:val="32"/>
                <w:szCs w:val="32"/>
              </w:rPr>
              <w:t>artichoke</w:t>
            </w:r>
            <w:r w:rsidR="00D54E92">
              <w:rPr>
                <w:rFonts w:ascii="Arial" w:hAnsi="Arial" w:cs="Arial"/>
                <w:sz w:val="32"/>
                <w:szCs w:val="32"/>
              </w:rPr>
              <w:t xml:space="preserve"> center</w:t>
            </w:r>
            <w:r w:rsidR="003046B2">
              <w:rPr>
                <w:rFonts w:ascii="Arial" w:hAnsi="Arial" w:cs="Arial"/>
                <w:sz w:val="32"/>
                <w:szCs w:val="32"/>
              </w:rPr>
              <w:t xml:space="preserve"> and bitter herb</w:t>
            </w:r>
            <w:r w:rsidR="00582609">
              <w:rPr>
                <w:rFonts w:ascii="Arial" w:hAnsi="Arial" w:cs="Arial"/>
                <w:sz w:val="32"/>
                <w:szCs w:val="32"/>
              </w:rPr>
              <w:t xml:space="preserve">.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C2FC5">
              <w:rPr>
                <w:rFonts w:ascii="Arial" w:hAnsi="Arial" w:cs="Arial"/>
                <w:sz w:val="32"/>
                <w:szCs w:val="32"/>
              </w:rPr>
              <w:t xml:space="preserve">It </w:t>
            </w:r>
            <w:r w:rsidR="00582609">
              <w:rPr>
                <w:rFonts w:ascii="Arial" w:hAnsi="Arial" w:cs="Arial"/>
                <w:sz w:val="32"/>
                <w:szCs w:val="32"/>
              </w:rPr>
              <w:t xml:space="preserve">has high </w:t>
            </w:r>
            <w:r w:rsidR="005E0612">
              <w:rPr>
                <w:rFonts w:ascii="Arial" w:hAnsi="Arial" w:cs="Arial"/>
                <w:sz w:val="32"/>
                <w:szCs w:val="32"/>
              </w:rPr>
              <w:t>amounts of O</w:t>
            </w:r>
            <w:r w:rsidR="00582609">
              <w:rPr>
                <w:rFonts w:ascii="Arial" w:hAnsi="Arial" w:cs="Arial"/>
                <w:sz w:val="32"/>
                <w:szCs w:val="32"/>
              </w:rPr>
              <w:t>leocanthal</w:t>
            </w:r>
            <w:r w:rsidR="003046B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E0612">
              <w:rPr>
                <w:rFonts w:ascii="Arial" w:hAnsi="Arial" w:cs="Arial"/>
                <w:sz w:val="32"/>
                <w:szCs w:val="32"/>
              </w:rPr>
              <w:t xml:space="preserve">and </w:t>
            </w:r>
            <w:proofErr w:type="spellStart"/>
            <w:r w:rsidR="005E0612">
              <w:rPr>
                <w:rFonts w:ascii="Arial" w:hAnsi="Arial" w:cs="Arial"/>
                <w:sz w:val="32"/>
                <w:szCs w:val="32"/>
              </w:rPr>
              <w:t>Oleacein</w:t>
            </w:r>
            <w:proofErr w:type="spellEnd"/>
            <w:r w:rsidR="005E061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C2FC5">
              <w:rPr>
                <w:rFonts w:ascii="Arial" w:hAnsi="Arial" w:cs="Arial"/>
                <w:sz w:val="32"/>
                <w:szCs w:val="32"/>
              </w:rPr>
              <w:t xml:space="preserve">which </w:t>
            </w:r>
            <w:r w:rsidR="00F15E0D">
              <w:rPr>
                <w:rFonts w:ascii="Arial" w:hAnsi="Arial" w:cs="Arial"/>
                <w:sz w:val="32"/>
                <w:szCs w:val="32"/>
              </w:rPr>
              <w:t xml:space="preserve">impart an astringent, spicy </w:t>
            </w:r>
            <w:r w:rsidR="00AC2FC5">
              <w:rPr>
                <w:rFonts w:ascii="Arial" w:hAnsi="Arial" w:cs="Arial"/>
                <w:sz w:val="32"/>
                <w:szCs w:val="32"/>
              </w:rPr>
              <w:t>mouth feel</w:t>
            </w:r>
            <w:r w:rsidR="00A2476F">
              <w:rPr>
                <w:rFonts w:ascii="Arial" w:hAnsi="Arial" w:cs="Arial"/>
                <w:sz w:val="32"/>
                <w:szCs w:val="32"/>
              </w:rPr>
              <w:t xml:space="preserve"> creating</w:t>
            </w:r>
            <w:r w:rsidR="00AC2FC5">
              <w:rPr>
                <w:rFonts w:ascii="Arial" w:hAnsi="Arial" w:cs="Arial"/>
                <w:sz w:val="32"/>
                <w:szCs w:val="32"/>
              </w:rPr>
              <w:t xml:space="preserve"> a very distinctive </w:t>
            </w:r>
            <w:r w:rsidR="00D54E92">
              <w:rPr>
                <w:rFonts w:ascii="Arial" w:hAnsi="Arial" w:cs="Arial"/>
                <w:sz w:val="32"/>
                <w:szCs w:val="32"/>
              </w:rPr>
              <w:t xml:space="preserve">and </w:t>
            </w:r>
            <w:r w:rsidR="003046B2">
              <w:rPr>
                <w:rFonts w:ascii="Arial" w:hAnsi="Arial" w:cs="Arial"/>
                <w:sz w:val="32"/>
                <w:szCs w:val="32"/>
              </w:rPr>
              <w:t>lingering</w:t>
            </w:r>
            <w:r w:rsidR="00D54E9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82609">
              <w:rPr>
                <w:rFonts w:ascii="Arial" w:hAnsi="Arial" w:cs="Arial"/>
                <w:sz w:val="32"/>
                <w:szCs w:val="32"/>
              </w:rPr>
              <w:t xml:space="preserve">peppery </w:t>
            </w:r>
            <w:r w:rsidR="00AC2FC5">
              <w:rPr>
                <w:rFonts w:ascii="Arial" w:hAnsi="Arial" w:cs="Arial"/>
                <w:sz w:val="32"/>
                <w:szCs w:val="32"/>
              </w:rPr>
              <w:t xml:space="preserve">sensation. </w:t>
            </w:r>
            <w:r w:rsidR="000F57EA">
              <w:rPr>
                <w:rFonts w:ascii="Arial" w:hAnsi="Arial" w:cs="Arial"/>
                <w:sz w:val="32"/>
                <w:szCs w:val="32"/>
              </w:rPr>
              <w:t>Experiencing this</w:t>
            </w:r>
            <w:r w:rsidR="00AC2FC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F57EA">
              <w:rPr>
                <w:rFonts w:ascii="Arial" w:hAnsi="Arial" w:cs="Arial"/>
                <w:sz w:val="32"/>
                <w:szCs w:val="32"/>
              </w:rPr>
              <w:t>gives you insight into the</w:t>
            </w:r>
            <w:r w:rsidR="00AC2FC5">
              <w:rPr>
                <w:rFonts w:ascii="Arial" w:hAnsi="Arial" w:cs="Arial"/>
                <w:sz w:val="32"/>
                <w:szCs w:val="32"/>
              </w:rPr>
              <w:t xml:space="preserve"> direct correl</w:t>
            </w:r>
            <w:r w:rsidR="00F15E0D">
              <w:rPr>
                <w:rFonts w:ascii="Arial" w:hAnsi="Arial" w:cs="Arial"/>
                <w:sz w:val="32"/>
                <w:szCs w:val="32"/>
              </w:rPr>
              <w:t>ation between chemistry and</w:t>
            </w:r>
            <w:r w:rsidR="00A2476F">
              <w:rPr>
                <w:rFonts w:ascii="Arial" w:hAnsi="Arial" w:cs="Arial"/>
                <w:sz w:val="32"/>
                <w:szCs w:val="32"/>
              </w:rPr>
              <w:t xml:space="preserve"> sensory</w:t>
            </w:r>
            <w:r w:rsidR="003046B2">
              <w:rPr>
                <w:rFonts w:ascii="Arial" w:hAnsi="Arial" w:cs="Arial"/>
                <w:sz w:val="32"/>
                <w:szCs w:val="32"/>
              </w:rPr>
              <w:t xml:space="preserve"> in this robust but balanced olive oil</w:t>
            </w:r>
            <w:r w:rsidR="004406CF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39C04771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0818056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3252542" w14:textId="3523BCDE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</w:t>
            </w:r>
            <w:proofErr w:type="spellStart"/>
            <w:r w:rsidR="00254A9B" w:rsidRPr="00EA1D8F">
              <w:rPr>
                <w:rFonts w:ascii="Arial" w:hAnsi="Arial" w:cs="Arial"/>
                <w:sz w:val="28"/>
                <w:szCs w:val="28"/>
              </w:rPr>
              <w:t>Biophenols</w:t>
            </w:r>
            <w:proofErr w:type="spellEnd"/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3046B2">
              <w:rPr>
                <w:rFonts w:ascii="Arial" w:hAnsi="Arial" w:cs="Arial"/>
                <w:sz w:val="28"/>
                <w:szCs w:val="28"/>
              </w:rPr>
              <w:t>434.7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B6295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</w:t>
            </w:r>
            <w:r w:rsidR="002B6295">
              <w:rPr>
                <w:rFonts w:ascii="Arial" w:hAnsi="Arial" w:cs="Arial"/>
                <w:sz w:val="28"/>
                <w:szCs w:val="28"/>
              </w:rPr>
              <w:t>0.19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6313096D" w14:textId="0105B21C"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2B6295">
              <w:rPr>
                <w:rFonts w:ascii="Arial" w:hAnsi="Arial" w:cs="Arial"/>
                <w:sz w:val="28"/>
                <w:szCs w:val="28"/>
              </w:rPr>
              <w:t>7</w:t>
            </w:r>
            <w:r w:rsidR="003F2E32">
              <w:rPr>
                <w:rFonts w:ascii="Arial" w:hAnsi="Arial" w:cs="Arial"/>
                <w:sz w:val="28"/>
                <w:szCs w:val="28"/>
              </w:rPr>
              <w:t>4.1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2B6295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Peroxide:</w:t>
            </w:r>
            <w:r w:rsidR="002B62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F2E32">
              <w:rPr>
                <w:rFonts w:ascii="Arial" w:hAnsi="Arial" w:cs="Arial"/>
                <w:sz w:val="28"/>
                <w:szCs w:val="28"/>
              </w:rPr>
              <w:t>5.9</w:t>
            </w:r>
          </w:p>
          <w:p w14:paraId="6C5D7A21" w14:textId="30100F9B"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2B6295">
              <w:rPr>
                <w:rFonts w:ascii="Arial" w:hAnsi="Arial" w:cs="Arial"/>
                <w:sz w:val="28"/>
                <w:szCs w:val="28"/>
              </w:rPr>
              <w:t>9</w:t>
            </w:r>
            <w:r w:rsidR="003F2E32">
              <w:rPr>
                <w:rFonts w:ascii="Arial" w:hAnsi="Arial" w:cs="Arial"/>
                <w:sz w:val="28"/>
                <w:szCs w:val="28"/>
              </w:rPr>
              <w:t>5.2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</w:t>
            </w:r>
            <w:r w:rsidR="002B62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*PPP:</w:t>
            </w:r>
            <w:r w:rsidR="002B6295">
              <w:rPr>
                <w:rFonts w:ascii="Arial" w:hAnsi="Arial" w:cs="Arial"/>
                <w:sz w:val="28"/>
                <w:szCs w:val="28"/>
              </w:rPr>
              <w:t xml:space="preserve"> &lt;1.0</w:t>
            </w:r>
          </w:p>
          <w:p w14:paraId="59233488" w14:textId="77777777"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36A318A7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14:paraId="29F590F1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4CC631F6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A777DFC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52921AA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5FD2691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2BBD37CF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1512BD58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0AF694D7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0B8B49A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38F55023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3610208A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23BD0F19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26F8F811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85170AE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275C8826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23DFD17A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5C740D96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6B3A0C48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2CF6095D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75D1FB24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139C836D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766A9D13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7318CFBF" w14:textId="77777777" w:rsidR="001E1B45" w:rsidRDefault="001E1B45" w:rsidP="002D73A6">
            <w:pPr>
              <w:ind w:left="137" w:right="137"/>
            </w:pPr>
          </w:p>
        </w:tc>
      </w:tr>
    </w:tbl>
    <w:p w14:paraId="43136BAD" w14:textId="4F3DE097" w:rsidR="00773A6F" w:rsidRDefault="004406CF">
      <w:r>
        <w:rPr>
          <w:rFonts w:ascii="Arial" w:hAnsi="Arial" w:cs="Arial"/>
          <w:b/>
          <w:noProof/>
          <w:color w:val="E36C0A" w:themeColor="accent6" w:themeShade="BF"/>
          <w:sz w:val="36"/>
          <w:szCs w:val="36"/>
          <w:lang w:eastAsia="zh-TW"/>
        </w:rPr>
        <w:pict w14:anchorId="5B16B01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4.25pt;margin-top:-525.65pt;width:206.25pt;height:108.65pt;z-index:251656704;mso-position-horizontal-relative:text;mso-position-vertical-relative:text;mso-width-relative:margin;mso-height-relative:margin">
            <v:textbox>
              <w:txbxContent>
                <w:p w14:paraId="698F8438" w14:textId="77777777" w:rsidR="00AB08D1" w:rsidRPr="00AB08D1" w:rsidRDefault="00AB08D1" w:rsidP="00AB08D1">
                  <w:pPr>
                    <w:jc w:val="center"/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</w:pPr>
                  <w:r w:rsidRPr="00AB08D1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Organoleptic Taste Panel Assessment</w:t>
                  </w:r>
                </w:p>
                <w:p w14:paraId="41D053AD" w14:textId="7C90A982" w:rsidR="00AB08D1" w:rsidRPr="00AB08D1" w:rsidRDefault="00243F99" w:rsidP="00AB08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</w:t>
                  </w:r>
                  <w:r w:rsidR="00AB08D1"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FRUITINESS</w:t>
                  </w:r>
                  <w:r w:rsidR="00AB08D1"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2A2213" w:rsidRPr="002A2213">
                    <w:rPr>
                      <w:rFonts w:ascii="Arial" w:hAnsi="Arial" w:cs="Arial"/>
                      <w:b/>
                      <w:sz w:val="18"/>
                      <w:szCs w:val="18"/>
                    </w:rPr>
                    <w:t>5.</w:t>
                  </w:r>
                  <w:r w:rsidR="003046B2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  <w:p w14:paraId="7026F866" w14:textId="6CF80AA5" w:rsidR="00AB08D1" w:rsidRPr="00AB08D1" w:rsidRDefault="00AB08D1" w:rsidP="00AB08D1">
                  <w:pP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BITTERNESS</w:t>
                  </w: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A22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046B2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4.0</w:t>
                  </w:r>
                </w:p>
                <w:p w14:paraId="2214581E" w14:textId="07072E43" w:rsidR="00AB08D1" w:rsidRPr="00AB08D1" w:rsidRDefault="00AB08D1" w:rsidP="00AB08D1">
                  <w:pP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AB08D1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                  </w:t>
                  </w:r>
                  <w:r w:rsidRPr="00AB08D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PUNGENCY</w:t>
                  </w: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2B629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046B2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4.0</w:t>
                  </w:r>
                </w:p>
              </w:txbxContent>
            </v:textbox>
          </v:shape>
        </w:pic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213"/>
    <w:rsid w:val="000309C2"/>
    <w:rsid w:val="000440E1"/>
    <w:rsid w:val="000F57EA"/>
    <w:rsid w:val="001326ED"/>
    <w:rsid w:val="001B308E"/>
    <w:rsid w:val="001D0BB0"/>
    <w:rsid w:val="001D5E97"/>
    <w:rsid w:val="001E1B45"/>
    <w:rsid w:val="00243F99"/>
    <w:rsid w:val="00254A9B"/>
    <w:rsid w:val="002A2213"/>
    <w:rsid w:val="002B6295"/>
    <w:rsid w:val="002D2026"/>
    <w:rsid w:val="002D2BA9"/>
    <w:rsid w:val="002D7860"/>
    <w:rsid w:val="003046B2"/>
    <w:rsid w:val="003B4931"/>
    <w:rsid w:val="003F2E32"/>
    <w:rsid w:val="00404C0D"/>
    <w:rsid w:val="00437E6F"/>
    <w:rsid w:val="004406CF"/>
    <w:rsid w:val="00452261"/>
    <w:rsid w:val="004A683B"/>
    <w:rsid w:val="005737DD"/>
    <w:rsid w:val="00582609"/>
    <w:rsid w:val="005B7CF5"/>
    <w:rsid w:val="005D05E7"/>
    <w:rsid w:val="005E0612"/>
    <w:rsid w:val="00610911"/>
    <w:rsid w:val="00673345"/>
    <w:rsid w:val="00691A21"/>
    <w:rsid w:val="00697BDC"/>
    <w:rsid w:val="007356A4"/>
    <w:rsid w:val="00773A6F"/>
    <w:rsid w:val="007A045C"/>
    <w:rsid w:val="00815711"/>
    <w:rsid w:val="00821869"/>
    <w:rsid w:val="008A4722"/>
    <w:rsid w:val="00990CC5"/>
    <w:rsid w:val="00A2476F"/>
    <w:rsid w:val="00A354C0"/>
    <w:rsid w:val="00A77BA5"/>
    <w:rsid w:val="00AB08D1"/>
    <w:rsid w:val="00AC2FC5"/>
    <w:rsid w:val="00AE2CA9"/>
    <w:rsid w:val="00AF0014"/>
    <w:rsid w:val="00B8475E"/>
    <w:rsid w:val="00B94382"/>
    <w:rsid w:val="00BA5753"/>
    <w:rsid w:val="00BD2B3E"/>
    <w:rsid w:val="00C33516"/>
    <w:rsid w:val="00C748FC"/>
    <w:rsid w:val="00C93462"/>
    <w:rsid w:val="00D0443B"/>
    <w:rsid w:val="00D54E92"/>
    <w:rsid w:val="00D70A67"/>
    <w:rsid w:val="00D94321"/>
    <w:rsid w:val="00E057FC"/>
    <w:rsid w:val="00E62DF2"/>
    <w:rsid w:val="00EA1D8F"/>
    <w:rsid w:val="00F15E0D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."/>
  <w:listSeparator w:val=","/>
  <w14:docId w14:val="79FEFC60"/>
  <w15:docId w15:val="{F2E4D077-588D-4369-B1D9-E76BAB97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26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Jojet  Ortega</cp:lastModifiedBy>
  <cp:revision>6</cp:revision>
  <dcterms:created xsi:type="dcterms:W3CDTF">2022-03-24T20:18:00Z</dcterms:created>
  <dcterms:modified xsi:type="dcterms:W3CDTF">2022-03-25T19:04:00Z</dcterms:modified>
</cp:coreProperties>
</file>