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290500">
        <w:trPr>
          <w:cantSplit/>
          <w:trHeight w:hRule="exact" w:val="12150"/>
        </w:trPr>
        <w:tc>
          <w:tcPr>
            <w:tcW w:w="8565" w:type="dxa"/>
            <w:vAlign w:val="center"/>
          </w:tcPr>
          <w:p w14:paraId="72E9931B" w14:textId="1AD86679" w:rsidR="00035A0D" w:rsidRDefault="00B15BB5" w:rsidP="00EA1D8F">
            <w:pPr>
              <w:spacing w:after="0" w:line="240" w:lineRule="auto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 xml:space="preserve">Ultra-High Phenol </w:t>
            </w:r>
            <w:r w:rsidR="003566B8">
              <w:rPr>
                <w:rFonts w:ascii="Arial" w:hAnsi="Arial" w:cs="Arial"/>
                <w:sz w:val="70"/>
                <w:szCs w:val="70"/>
              </w:rPr>
              <w:t>Kalamata</w:t>
            </w:r>
          </w:p>
          <w:p w14:paraId="05BD5618" w14:textId="77777777" w:rsidR="001E1B45" w:rsidRPr="00564AA3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564AA3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564AA3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4B9C7DC2" w14:textId="29C2EF4D" w:rsidR="00EA1D8F" w:rsidRPr="00564AA3" w:rsidRDefault="00875369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64C30C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200025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125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5pt;margin-top:15.7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"/>
                  </w:pict>
                </mc:Fallback>
              </mc:AlternateContent>
            </w:r>
          </w:p>
          <w:p w14:paraId="4D91474E" w14:textId="4597D8E2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023601">
              <w:rPr>
                <w:rFonts w:ascii="Arial" w:hAnsi="Arial" w:cs="Arial"/>
                <w:sz w:val="32"/>
                <w:szCs w:val="32"/>
              </w:rPr>
              <w:t>264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C439EC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023601">
              <w:rPr>
                <w:rFonts w:ascii="Arial" w:hAnsi="Arial" w:cs="Arial"/>
                <w:sz w:val="28"/>
                <w:szCs w:val="28"/>
              </w:rPr>
              <w:t>Greece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9694E48" w14:textId="7EC92AA0" w:rsidR="001E1B45" w:rsidRPr="00850A2F" w:rsidRDefault="00850A2F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850A2F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564AA3" w:rsidRPr="00850A2F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850A2F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37ECFCEB" w14:textId="13DF7119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5BB5">
              <w:rPr>
                <w:rFonts w:ascii="Arial" w:hAnsi="Arial" w:cs="Arial"/>
                <w:sz w:val="28"/>
                <w:szCs w:val="28"/>
              </w:rPr>
              <w:t>October</w:t>
            </w:r>
            <w:r w:rsidR="00035A0D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0F6072">
              <w:rPr>
                <w:rFonts w:ascii="Arial" w:hAnsi="Arial" w:cs="Arial"/>
                <w:sz w:val="28"/>
                <w:szCs w:val="28"/>
              </w:rPr>
              <w:t>2</w:t>
            </w:r>
            <w:r w:rsidR="00B15BB5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9AF9844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00713AD4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0D4B3B0C" w14:textId="7AC352C8" w:rsidR="00875369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69B25D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95885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19780" id="AutoShape 5" o:spid="_x0000_s1026" type="#_x0000_t32" style="position:absolute;margin-left:-3.75pt;margin-top:7.5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"/>
                  </w:pict>
                </mc:Fallback>
              </mc:AlternateContent>
            </w:r>
          </w:p>
          <w:p w14:paraId="5B665256" w14:textId="0E2AABE0" w:rsidR="00290500" w:rsidRPr="00546BC4" w:rsidRDefault="00023601" w:rsidP="00290500">
            <w:pPr>
              <w:rPr>
                <w:rFonts w:ascii="Arial" w:hAnsi="Arial" w:cs="Arial"/>
                <w:i/>
                <w:iCs/>
                <w:sz w:val="32"/>
                <w:szCs w:val="32"/>
                <w:lang w:bidi="ar-SA"/>
              </w:rPr>
            </w:pPr>
            <w:r w:rsidRPr="00023601">
              <w:rPr>
                <w:rFonts w:ascii="Arial" w:hAnsi="Arial" w:cs="Arial"/>
                <w:sz w:val="32"/>
                <w:szCs w:val="32"/>
              </w:rPr>
              <w:t>This limited production early Kalamat</w:t>
            </w:r>
            <w:r w:rsidR="000D1155">
              <w:rPr>
                <w:rFonts w:ascii="Arial" w:hAnsi="Arial" w:cs="Arial"/>
                <w:sz w:val="32"/>
                <w:szCs w:val="32"/>
              </w:rPr>
              <w:t xml:space="preserve">a has </w:t>
            </w:r>
            <w:r w:rsidR="000D1155" w:rsidRPr="00290500">
              <w:rPr>
                <w:rFonts w:ascii="Arial" w:hAnsi="Arial" w:cs="Arial"/>
                <w:i/>
                <w:iCs/>
                <w:sz w:val="32"/>
                <w:szCs w:val="32"/>
                <w:highlight w:val="yellow"/>
              </w:rPr>
              <w:t>intense pepper on the finish</w:t>
            </w:r>
            <w:r w:rsidR="000D1155">
              <w:rPr>
                <w:rFonts w:ascii="Arial" w:hAnsi="Arial" w:cs="Arial"/>
                <w:sz w:val="32"/>
                <w:szCs w:val="32"/>
              </w:rPr>
              <w:t xml:space="preserve"> and is highly astringen</w:t>
            </w:r>
            <w:r w:rsidR="00546BC4">
              <w:rPr>
                <w:rFonts w:ascii="Arial" w:hAnsi="Arial" w:cs="Arial"/>
                <w:sz w:val="32"/>
                <w:szCs w:val="32"/>
              </w:rPr>
              <w:t xml:space="preserve">t </w:t>
            </w:r>
            <w:r w:rsidR="00F57A51">
              <w:rPr>
                <w:rFonts w:ascii="Arial" w:hAnsi="Arial" w:cs="Arial"/>
                <w:sz w:val="32"/>
                <w:szCs w:val="32"/>
              </w:rPr>
              <w:t xml:space="preserve">with notes of </w:t>
            </w:r>
            <w:r w:rsidR="00F75D28">
              <w:rPr>
                <w:rFonts w:ascii="Arial" w:hAnsi="Arial" w:cs="Arial"/>
                <w:sz w:val="32"/>
                <w:szCs w:val="32"/>
              </w:rPr>
              <w:t>arugula</w:t>
            </w:r>
            <w:r w:rsidR="00F57A51">
              <w:rPr>
                <w:rFonts w:ascii="Arial" w:hAnsi="Arial" w:cs="Arial"/>
                <w:sz w:val="32"/>
                <w:szCs w:val="32"/>
              </w:rPr>
              <w:t xml:space="preserve">, green </w:t>
            </w:r>
            <w:proofErr w:type="gramStart"/>
            <w:r w:rsidR="00F57A51">
              <w:rPr>
                <w:rFonts w:ascii="Arial" w:hAnsi="Arial" w:cs="Arial"/>
                <w:sz w:val="32"/>
                <w:szCs w:val="32"/>
              </w:rPr>
              <w:t>tea</w:t>
            </w:r>
            <w:proofErr w:type="gramEnd"/>
            <w:r w:rsidR="00546BC4">
              <w:rPr>
                <w:rFonts w:ascii="Arial" w:hAnsi="Arial" w:cs="Arial"/>
                <w:sz w:val="32"/>
                <w:szCs w:val="32"/>
              </w:rPr>
              <w:t xml:space="preserve"> and floral </w:t>
            </w:r>
            <w:r w:rsidR="008E1CBD">
              <w:rPr>
                <w:rFonts w:ascii="Arial" w:hAnsi="Arial" w:cs="Arial"/>
                <w:sz w:val="32"/>
                <w:szCs w:val="32"/>
              </w:rPr>
              <w:t xml:space="preserve">hints of </w:t>
            </w:r>
            <w:r w:rsidR="00546BC4">
              <w:rPr>
                <w:rFonts w:ascii="Arial" w:hAnsi="Arial" w:cs="Arial"/>
                <w:sz w:val="32"/>
                <w:szCs w:val="32"/>
              </w:rPr>
              <w:t>citrus blossom</w:t>
            </w:r>
            <w:r w:rsidRPr="00023601">
              <w:rPr>
                <w:rFonts w:ascii="Arial" w:hAnsi="Arial" w:cs="Arial"/>
                <w:sz w:val="32"/>
                <w:szCs w:val="32"/>
              </w:rPr>
              <w:t>. The combination of picking the fruit at an extremely low green maturity index (early harvest) and minimal processing resulted in hig</w:t>
            </w:r>
            <w:r w:rsidR="00F57A51">
              <w:rPr>
                <w:rFonts w:ascii="Arial" w:hAnsi="Arial" w:cs="Arial"/>
                <w:sz w:val="32"/>
                <w:szCs w:val="32"/>
              </w:rPr>
              <w:t>h</w:t>
            </w:r>
            <w:r w:rsidRPr="00023601">
              <w:rPr>
                <w:rFonts w:ascii="Arial" w:hAnsi="Arial" w:cs="Arial"/>
                <w:sz w:val="32"/>
                <w:szCs w:val="32"/>
              </w:rPr>
              <w:t xml:space="preserve"> phenol content and </w:t>
            </w:r>
            <w:r w:rsidR="00546BC4">
              <w:rPr>
                <w:rFonts w:ascii="Arial" w:hAnsi="Arial" w:cs="Arial"/>
                <w:sz w:val="32"/>
                <w:szCs w:val="32"/>
              </w:rPr>
              <w:t xml:space="preserve">of more significance, a very high </w:t>
            </w:r>
            <w:r w:rsidR="00F57A51">
              <w:rPr>
                <w:rFonts w:ascii="Arial" w:hAnsi="Arial" w:cs="Arial"/>
                <w:sz w:val="32"/>
                <w:szCs w:val="32"/>
              </w:rPr>
              <w:t xml:space="preserve">amount of </w:t>
            </w:r>
            <w:r w:rsidRPr="00023601">
              <w:rPr>
                <w:rFonts w:ascii="Arial" w:hAnsi="Arial" w:cs="Arial"/>
                <w:sz w:val="32"/>
                <w:szCs w:val="32"/>
              </w:rPr>
              <w:t>Oleocanthal</w:t>
            </w:r>
            <w:r w:rsidR="00F57A51">
              <w:rPr>
                <w:rFonts w:ascii="Arial" w:hAnsi="Arial" w:cs="Arial"/>
                <w:sz w:val="32"/>
                <w:szCs w:val="32"/>
              </w:rPr>
              <w:t xml:space="preserve"> at </w:t>
            </w:r>
            <w:r w:rsidR="00546BC4">
              <w:rPr>
                <w:rFonts w:ascii="Arial" w:hAnsi="Arial" w:cs="Arial"/>
                <w:sz w:val="32"/>
                <w:szCs w:val="32"/>
                <w:highlight w:val="yellow"/>
              </w:rPr>
              <w:t>396.8</w:t>
            </w:r>
            <w:r w:rsidR="00F57A51" w:rsidRPr="00F57A51">
              <w:rPr>
                <w:rFonts w:ascii="Arial" w:hAnsi="Arial" w:cs="Arial"/>
                <w:sz w:val="32"/>
                <w:szCs w:val="32"/>
                <w:highlight w:val="yellow"/>
              </w:rPr>
              <w:t xml:space="preserve"> </w:t>
            </w:r>
            <w:r w:rsidRPr="00F57A51">
              <w:rPr>
                <w:rFonts w:ascii="Arial" w:hAnsi="Arial" w:cs="Arial"/>
                <w:sz w:val="32"/>
                <w:szCs w:val="32"/>
                <w:highlight w:val="yellow"/>
              </w:rPr>
              <w:t>ppm</w:t>
            </w:r>
            <w:r w:rsidR="00F57A51">
              <w:rPr>
                <w:rFonts w:ascii="Arial" w:hAnsi="Arial" w:cs="Arial"/>
                <w:sz w:val="32"/>
                <w:szCs w:val="32"/>
              </w:rPr>
              <w:t>. Last year this antioxidant powerhouse t</w:t>
            </w:r>
            <w:r w:rsidR="007B0188">
              <w:rPr>
                <w:rFonts w:ascii="Arial" w:hAnsi="Arial" w:cs="Arial"/>
                <w:sz w:val="32"/>
                <w:szCs w:val="32"/>
              </w:rPr>
              <w:t>ied for</w:t>
            </w:r>
            <w:r w:rsidR="00F57A51">
              <w:rPr>
                <w:rFonts w:ascii="Arial" w:hAnsi="Arial" w:cs="Arial"/>
                <w:sz w:val="32"/>
                <w:szCs w:val="32"/>
              </w:rPr>
              <w:t xml:space="preserve"> 1</w:t>
            </w:r>
            <w:r w:rsidR="00F57A51" w:rsidRPr="00F57A51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="00F57A51">
              <w:rPr>
                <w:rFonts w:ascii="Arial" w:hAnsi="Arial" w:cs="Arial"/>
                <w:sz w:val="32"/>
                <w:szCs w:val="32"/>
              </w:rPr>
              <w:t xml:space="preserve"> place overall in the Worlds Healthiest Olive Oil Competition and</w:t>
            </w:r>
            <w:r w:rsidR="00670174">
              <w:rPr>
                <w:rFonts w:ascii="Arial" w:hAnsi="Arial" w:cs="Arial"/>
                <w:sz w:val="32"/>
                <w:szCs w:val="32"/>
              </w:rPr>
              <w:t xml:space="preserve"> took</w:t>
            </w:r>
            <w:r w:rsidR="00F57A51">
              <w:rPr>
                <w:rFonts w:ascii="Arial" w:hAnsi="Arial" w:cs="Arial"/>
                <w:sz w:val="32"/>
                <w:szCs w:val="32"/>
              </w:rPr>
              <w:t xml:space="preserve"> 1</w:t>
            </w:r>
            <w:r w:rsidR="00F57A51" w:rsidRPr="00F57A51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="00F57A51">
              <w:rPr>
                <w:rFonts w:ascii="Arial" w:hAnsi="Arial" w:cs="Arial"/>
                <w:sz w:val="32"/>
                <w:szCs w:val="32"/>
              </w:rPr>
              <w:t xml:space="preserve"> place in the Oleocanthal Category</w:t>
            </w:r>
            <w:r w:rsidR="00290500">
              <w:rPr>
                <w:rFonts w:ascii="Arial" w:hAnsi="Arial" w:cs="Arial"/>
                <w:sz w:val="32"/>
                <w:szCs w:val="32"/>
              </w:rPr>
              <w:t xml:space="preserve">! </w:t>
            </w:r>
            <w:r w:rsidR="00546BC4" w:rsidRPr="00546BC4">
              <w:rPr>
                <w:rFonts w:ascii="Arial" w:hAnsi="Arial" w:cs="Arial"/>
                <w:i/>
                <w:iCs/>
                <w:sz w:val="32"/>
                <w:szCs w:val="32"/>
              </w:rPr>
              <w:t>(NMR phenols</w:t>
            </w:r>
            <w:r w:rsidR="00546BC4">
              <w:rPr>
                <w:rFonts w:ascii="Arial" w:hAnsi="Arial" w:cs="Arial"/>
                <w:i/>
                <w:iCs/>
                <w:sz w:val="32"/>
                <w:szCs w:val="32"/>
              </w:rPr>
              <w:t>*</w:t>
            </w:r>
            <w:r w:rsidR="00546BC4" w:rsidRPr="00546BC4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= 1,919 of which </w:t>
            </w:r>
            <w:r w:rsidR="00546BC4">
              <w:rPr>
                <w:rFonts w:ascii="Arial" w:hAnsi="Arial" w:cs="Arial"/>
                <w:i/>
                <w:iCs/>
                <w:sz w:val="32"/>
                <w:szCs w:val="32"/>
              </w:rPr>
              <w:t>O</w:t>
            </w:r>
            <w:r w:rsidR="00546BC4" w:rsidRPr="00546BC4">
              <w:rPr>
                <w:rFonts w:ascii="Arial" w:hAnsi="Arial" w:cs="Arial"/>
                <w:i/>
                <w:iCs/>
                <w:sz w:val="32"/>
                <w:szCs w:val="32"/>
              </w:rPr>
              <w:t>leocanthal is 1,462)</w:t>
            </w:r>
          </w:p>
          <w:p w14:paraId="0474245D" w14:textId="6E6A053C" w:rsidR="00E62DF2" w:rsidRPr="00290500" w:rsidRDefault="00452261" w:rsidP="00290500">
            <w:pPr>
              <w:rPr>
                <w:rFonts w:ascii="Arial" w:hAnsi="Arial" w:cs="Arial"/>
                <w:sz w:val="32"/>
                <w:szCs w:val="32"/>
                <w:lang w:bidi="ar-S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</w:t>
            </w:r>
            <w:proofErr w:type="spellStart"/>
            <w:r w:rsidR="00254A9B" w:rsidRPr="00EA1D8F">
              <w:rPr>
                <w:rFonts w:ascii="Arial" w:hAnsi="Arial" w:cs="Arial"/>
                <w:sz w:val="28"/>
                <w:szCs w:val="28"/>
              </w:rPr>
              <w:t>Biophenols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023601">
              <w:rPr>
                <w:rFonts w:ascii="Arial" w:hAnsi="Arial" w:cs="Arial"/>
                <w:sz w:val="28"/>
                <w:szCs w:val="28"/>
              </w:rPr>
              <w:t>6</w:t>
            </w:r>
            <w:r w:rsidR="00200ED6">
              <w:rPr>
                <w:rFonts w:ascii="Arial" w:hAnsi="Arial" w:cs="Arial"/>
                <w:sz w:val="28"/>
                <w:szCs w:val="28"/>
              </w:rPr>
              <w:t>38.2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29050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277E36">
              <w:rPr>
                <w:rFonts w:ascii="Arial" w:hAnsi="Arial" w:cs="Arial"/>
                <w:sz w:val="28"/>
                <w:szCs w:val="28"/>
              </w:rPr>
              <w:t>0.</w:t>
            </w:r>
            <w:r w:rsidR="00546BC4">
              <w:rPr>
                <w:rFonts w:ascii="Arial" w:hAnsi="Arial" w:cs="Arial"/>
                <w:sz w:val="28"/>
                <w:szCs w:val="28"/>
              </w:rPr>
              <w:t>13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76A3A679" w14:textId="6396D2BC" w:rsidR="001E1B45" w:rsidRPr="00023601" w:rsidRDefault="00546BC4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      </w:t>
            </w:r>
            <w:proofErr w:type="spellStart"/>
            <w:r w:rsidR="001E1B45" w:rsidRPr="00023601">
              <w:rPr>
                <w:rFonts w:ascii="Arial" w:hAnsi="Arial" w:cs="Arial"/>
                <w:sz w:val="28"/>
                <w:szCs w:val="28"/>
                <w:lang w:val="es-MX"/>
              </w:rPr>
              <w:t>Oleic</w:t>
            </w:r>
            <w:proofErr w:type="spellEnd"/>
            <w:r w:rsidR="001E1B45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E1B45" w:rsidRPr="00023601">
              <w:rPr>
                <w:rFonts w:ascii="Arial" w:hAnsi="Arial" w:cs="Arial"/>
                <w:sz w:val="28"/>
                <w:szCs w:val="28"/>
                <w:lang w:val="es-MX"/>
              </w:rPr>
              <w:t>Acid</w:t>
            </w:r>
            <w:proofErr w:type="spellEnd"/>
            <w:r w:rsidR="001E1B45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277E36" w:rsidRPr="00023601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  <w:r w:rsidR="00290500">
              <w:rPr>
                <w:rFonts w:ascii="Arial" w:hAnsi="Arial" w:cs="Arial"/>
                <w:sz w:val="28"/>
                <w:szCs w:val="28"/>
                <w:lang w:val="es-MX"/>
              </w:rPr>
              <w:t>6.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1E1B45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277E36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proofErr w:type="spellStart"/>
            <w:r w:rsidR="001E1B45" w:rsidRPr="00023601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023601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277E36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4C5C91">
              <w:rPr>
                <w:rFonts w:ascii="Arial" w:hAnsi="Arial" w:cs="Arial"/>
                <w:sz w:val="28"/>
                <w:szCs w:val="28"/>
                <w:lang w:val="es-MX"/>
              </w:rPr>
              <w:t>8.18</w:t>
            </w:r>
          </w:p>
          <w:p w14:paraId="7F3673FA" w14:textId="0947AEC0" w:rsidR="001E1B45" w:rsidRPr="00023601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023601">
              <w:rPr>
                <w:rFonts w:ascii="Arial" w:hAnsi="Arial" w:cs="Arial"/>
                <w:sz w:val="28"/>
                <w:szCs w:val="28"/>
                <w:lang w:val="es-MX"/>
              </w:rPr>
              <w:t>DAGs</w:t>
            </w:r>
            <w:proofErr w:type="spellEnd"/>
            <w:r w:rsidR="001E1B45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277E36" w:rsidRPr="00023601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  <w:r w:rsidR="00546BC4">
              <w:rPr>
                <w:rFonts w:ascii="Arial" w:hAnsi="Arial" w:cs="Arial"/>
                <w:sz w:val="28"/>
                <w:szCs w:val="28"/>
                <w:lang w:val="es-MX"/>
              </w:rPr>
              <w:t>6.5</w:t>
            </w:r>
            <w:r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</w:t>
            </w:r>
            <w:r w:rsidR="00277E36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1E1B45" w:rsidRPr="00023601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277E36"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&lt;</w:t>
            </w:r>
            <w:r w:rsidR="00546BC4">
              <w:rPr>
                <w:rFonts w:ascii="Arial" w:hAnsi="Arial" w:cs="Arial"/>
                <w:sz w:val="28"/>
                <w:szCs w:val="28"/>
                <w:lang w:val="es-MX"/>
              </w:rPr>
              <w:t>0.7</w:t>
            </w:r>
          </w:p>
          <w:p w14:paraId="753F17D9" w14:textId="44340617" w:rsidR="00084490" w:rsidRDefault="00084490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3601">
              <w:rPr>
                <w:rFonts w:ascii="Arial" w:hAnsi="Arial" w:cs="Arial"/>
                <w:sz w:val="28"/>
                <w:szCs w:val="28"/>
                <w:lang w:val="es-MX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290BCD">
              <w:rPr>
                <w:rFonts w:ascii="Arial" w:hAnsi="Arial" w:cs="Arial"/>
                <w:sz w:val="28"/>
                <w:szCs w:val="28"/>
              </w:rPr>
              <w:t>3,</w:t>
            </w:r>
            <w:r w:rsidR="00546BC4">
              <w:rPr>
                <w:rFonts w:ascii="Arial" w:hAnsi="Arial" w:cs="Arial"/>
                <w:sz w:val="28"/>
                <w:szCs w:val="28"/>
              </w:rPr>
              <w:t>182.5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   A-Tocopherols: </w:t>
            </w:r>
            <w:r w:rsidR="004C5C91">
              <w:rPr>
                <w:rFonts w:ascii="Arial" w:hAnsi="Arial" w:cs="Arial"/>
                <w:sz w:val="28"/>
                <w:szCs w:val="28"/>
              </w:rPr>
              <w:t>393.8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7711664" w14:textId="0712C559" w:rsidR="00023601" w:rsidRPr="002D2026" w:rsidRDefault="00023601" w:rsidP="00023601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023601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C04BA4E" w14:textId="50787205" w:rsidR="001E1B45" w:rsidRPr="002D2026" w:rsidRDefault="00E62DF2" w:rsidP="00E85DC3">
            <w:pPr>
              <w:spacing w:after="0" w:line="336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084490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7ADFE2D5" w:rsidR="00773A6F" w:rsidRDefault="004F67E0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1302054D">
                <wp:simplePos x="0" y="0"/>
                <wp:positionH relativeFrom="column">
                  <wp:posOffset>3627120</wp:posOffset>
                </wp:positionH>
                <wp:positionV relativeFrom="paragraph">
                  <wp:posOffset>-7936230</wp:posOffset>
                </wp:positionV>
                <wp:extent cx="2619375" cy="1501140"/>
                <wp:effectExtent l="0" t="0" r="28575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7DA07CC" w14:textId="35AF2CED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00E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5.5</w:t>
                            </w:r>
                          </w:p>
                          <w:p w14:paraId="326A131F" w14:textId="75209A2E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5A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0A2F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564AA3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00ED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A6C6953" w14:textId="50C0E108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5A0D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B308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 w:rsidR="00200ED6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6pt;margin-top:-624.9pt;width:206.25pt;height:11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">
                <v:textbox>
                  <w:txbxContent>
                    <w:p w14:paraId="12D3F13A" w14:textId="77777777" w:rsidR="00AB08D1" w:rsidRPr="00AB08D1" w:rsidRDefault="00AB08D1" w:rsidP="00AB08D1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AB08D1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Organoleptic Taste Panel Assessment</w:t>
                      </w:r>
                    </w:p>
                    <w:p w14:paraId="67DA07CC" w14:textId="35AF2CED" w:rsidR="00AB08D1" w:rsidRPr="00AB08D1" w:rsidRDefault="00243F99" w:rsidP="00AB0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="00AB08D1"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FRUITINESS</w:t>
                      </w:r>
                      <w:r w:rsidR="00AB08D1"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200E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5.5</w:t>
                      </w:r>
                    </w:p>
                    <w:p w14:paraId="326A131F" w14:textId="75209A2E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BITTERNESS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5A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50A2F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</w:t>
                      </w:r>
                      <w:r w:rsidR="00564AA3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.</w:t>
                      </w:r>
                      <w:r w:rsidR="00200ED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0</w:t>
                      </w:r>
                    </w:p>
                    <w:p w14:paraId="2A6C6953" w14:textId="50C0E108" w:rsidR="00AB08D1" w:rsidRPr="00AB08D1" w:rsidRDefault="00AB08D1" w:rsidP="00AB08D1">
                      <w:pP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AB08D1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AB08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B08D1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PUNGENCY</w:t>
                      </w:r>
                      <w:r w:rsidRPr="00AB08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35A0D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BB308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4.</w:t>
                      </w:r>
                      <w:r w:rsidR="00200ED6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84490"/>
    <w:rsid w:val="000D1155"/>
    <w:rsid w:val="000F6072"/>
    <w:rsid w:val="001326ED"/>
    <w:rsid w:val="001B308E"/>
    <w:rsid w:val="001D0BB0"/>
    <w:rsid w:val="001D5E97"/>
    <w:rsid w:val="001E1B45"/>
    <w:rsid w:val="00200ED6"/>
    <w:rsid w:val="00243F99"/>
    <w:rsid w:val="00254A9B"/>
    <w:rsid w:val="00277E36"/>
    <w:rsid w:val="00290500"/>
    <w:rsid w:val="00290BCD"/>
    <w:rsid w:val="002D2026"/>
    <w:rsid w:val="002D7860"/>
    <w:rsid w:val="003566B8"/>
    <w:rsid w:val="003B4931"/>
    <w:rsid w:val="00404C0D"/>
    <w:rsid w:val="00437E6F"/>
    <w:rsid w:val="00452261"/>
    <w:rsid w:val="004913D6"/>
    <w:rsid w:val="004B7CC3"/>
    <w:rsid w:val="004C5C91"/>
    <w:rsid w:val="004F67E0"/>
    <w:rsid w:val="005164F1"/>
    <w:rsid w:val="00546BC4"/>
    <w:rsid w:val="00564AA3"/>
    <w:rsid w:val="005737DD"/>
    <w:rsid w:val="005B7CF5"/>
    <w:rsid w:val="005D05E7"/>
    <w:rsid w:val="006548F5"/>
    <w:rsid w:val="00670174"/>
    <w:rsid w:val="00673345"/>
    <w:rsid w:val="00691A21"/>
    <w:rsid w:val="00726FD5"/>
    <w:rsid w:val="007356A4"/>
    <w:rsid w:val="00773A6F"/>
    <w:rsid w:val="007A045C"/>
    <w:rsid w:val="007B0188"/>
    <w:rsid w:val="00821869"/>
    <w:rsid w:val="00850A2F"/>
    <w:rsid w:val="00857295"/>
    <w:rsid w:val="00875369"/>
    <w:rsid w:val="008E1CBD"/>
    <w:rsid w:val="00921D07"/>
    <w:rsid w:val="00990CC5"/>
    <w:rsid w:val="009B3E86"/>
    <w:rsid w:val="00A750A7"/>
    <w:rsid w:val="00A77BA5"/>
    <w:rsid w:val="00AB08D1"/>
    <w:rsid w:val="00AE2CA9"/>
    <w:rsid w:val="00AF0014"/>
    <w:rsid w:val="00B15BB5"/>
    <w:rsid w:val="00B61229"/>
    <w:rsid w:val="00B8475E"/>
    <w:rsid w:val="00B91CAC"/>
    <w:rsid w:val="00BB308C"/>
    <w:rsid w:val="00BD2B3E"/>
    <w:rsid w:val="00C33516"/>
    <w:rsid w:val="00C439EC"/>
    <w:rsid w:val="00C748FC"/>
    <w:rsid w:val="00C93462"/>
    <w:rsid w:val="00D0443B"/>
    <w:rsid w:val="00D20774"/>
    <w:rsid w:val="00D6606C"/>
    <w:rsid w:val="00D70A67"/>
    <w:rsid w:val="00D94321"/>
    <w:rsid w:val="00D956EC"/>
    <w:rsid w:val="00E057FC"/>
    <w:rsid w:val="00E62DF2"/>
    <w:rsid w:val="00E63C52"/>
    <w:rsid w:val="00E85DC3"/>
    <w:rsid w:val="00EA1D8F"/>
    <w:rsid w:val="00EE17A4"/>
    <w:rsid w:val="00F424B7"/>
    <w:rsid w:val="00F56B10"/>
    <w:rsid w:val="00F57A51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Jojet  Ortega</cp:lastModifiedBy>
  <cp:revision>2</cp:revision>
  <cp:lastPrinted>2022-02-10T19:11:00Z</cp:lastPrinted>
  <dcterms:created xsi:type="dcterms:W3CDTF">2023-03-10T19:43:00Z</dcterms:created>
  <dcterms:modified xsi:type="dcterms:W3CDTF">2023-03-10T19:43:00Z</dcterms:modified>
</cp:coreProperties>
</file>