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434AAD" w:rsidRDefault="00E257DE" w:rsidP="00EA1D8F">
            <w:pPr>
              <w:spacing w:after="0" w:line="240" w:lineRule="auto"/>
              <w:rPr>
                <w:rFonts w:ascii="Arial" w:hAnsi="Arial" w:cs="Arial"/>
                <w:sz w:val="90"/>
                <w:szCs w:val="90"/>
              </w:rPr>
            </w:pPr>
            <w:r w:rsidRPr="00E257DE">
              <w:rPr>
                <w:rFonts w:ascii="Arial" w:hAnsi="Arial" w:cs="Arial"/>
                <w:b/>
                <w:noProof/>
                <w:color w:val="E36C0A" w:themeColor="accent6" w:themeShade="BF"/>
                <w:sz w:val="90"/>
                <w:szCs w:val="9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9.7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ED26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262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5.8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ED262C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26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262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3.0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D262C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3.5</w:t>
                        </w:r>
                      </w:p>
                    </w:txbxContent>
                  </v:textbox>
                </v:shape>
              </w:pict>
            </w:r>
            <w:r w:rsidR="00434AAD" w:rsidRPr="00434AAD">
              <w:rPr>
                <w:rFonts w:ascii="Arial" w:hAnsi="Arial" w:cs="Arial"/>
                <w:sz w:val="90"/>
                <w:szCs w:val="90"/>
              </w:rPr>
              <w:t>Hojiblanca</w:t>
            </w:r>
            <w:r w:rsidR="00EA1D8F" w:rsidRPr="00434AAD">
              <w:rPr>
                <w:rFonts w:ascii="Arial" w:hAnsi="Arial" w:cs="Arial"/>
                <w:sz w:val="90"/>
                <w:szCs w:val="90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E257DE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257DE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0443B" w:rsidRPr="00BF27E2">
              <w:rPr>
                <w:rFonts w:ascii="Arial" w:hAnsi="Arial" w:cs="Arial"/>
                <w:sz w:val="32"/>
                <w:szCs w:val="32"/>
              </w:rPr>
              <w:t>IOO</w:t>
            </w:r>
            <w:r w:rsidR="00BF27E2" w:rsidRPr="00BF27E2">
              <w:rPr>
                <w:rFonts w:ascii="Arial" w:hAnsi="Arial" w:cs="Arial"/>
                <w:sz w:val="32"/>
                <w:szCs w:val="32"/>
              </w:rPr>
              <w:t xml:space="preserve">644   </w:t>
            </w:r>
            <w:r w:rsidR="00BF27E2">
              <w:rPr>
                <w:rFonts w:ascii="Arial" w:hAnsi="Arial" w:cs="Arial"/>
                <w:sz w:val="32"/>
                <w:szCs w:val="32"/>
              </w:rPr>
              <w:t xml:space="preserve">                                  </w:t>
            </w:r>
            <w:r w:rsidR="00D0443B" w:rsidRPr="00BF27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AE7E63" w:rsidRDefault="00AE7E63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E257DE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257DE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D0443B" w:rsidRDefault="00883ACE" w:rsidP="00434AAD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</w:t>
            </w:r>
            <w:r w:rsidR="007630FF">
              <w:rPr>
                <w:rFonts w:ascii="Arial" w:hAnsi="Arial" w:cs="Arial"/>
                <w:sz w:val="32"/>
                <w:szCs w:val="32"/>
              </w:rPr>
              <w:t xml:space="preserve">s Chilean </w:t>
            </w:r>
            <w:proofErr w:type="spellStart"/>
            <w:r w:rsidR="007630FF">
              <w:rPr>
                <w:rFonts w:ascii="Arial" w:hAnsi="Arial" w:cs="Arial"/>
                <w:sz w:val="32"/>
                <w:szCs w:val="32"/>
              </w:rPr>
              <w:t>Hoji</w:t>
            </w:r>
            <w:proofErr w:type="spellEnd"/>
            <w:r w:rsidR="007630FF">
              <w:rPr>
                <w:rFonts w:ascii="Arial" w:hAnsi="Arial" w:cs="Arial"/>
                <w:sz w:val="32"/>
                <w:szCs w:val="32"/>
              </w:rPr>
              <w:t xml:space="preserve"> has a wonderfully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27E2">
              <w:rPr>
                <w:rFonts w:ascii="Arial" w:hAnsi="Arial" w:cs="Arial"/>
                <w:sz w:val="32"/>
                <w:szCs w:val="32"/>
              </w:rPr>
              <w:t>delicate sweet fragrant nose, with stone fruit</w:t>
            </w:r>
            <w:r>
              <w:rPr>
                <w:rFonts w:ascii="Arial" w:hAnsi="Arial" w:cs="Arial"/>
                <w:sz w:val="32"/>
                <w:szCs w:val="32"/>
              </w:rPr>
              <w:t xml:space="preserve"> chara</w:t>
            </w:r>
            <w:r w:rsidR="00BF27E2">
              <w:rPr>
                <w:rFonts w:ascii="Arial" w:hAnsi="Arial" w:cs="Arial"/>
                <w:sz w:val="32"/>
                <w:szCs w:val="32"/>
              </w:rPr>
              <w:t>cteristics. It carries soft</w:t>
            </w:r>
            <w:r>
              <w:rPr>
                <w:rFonts w:ascii="Arial" w:hAnsi="Arial" w:cs="Arial"/>
                <w:sz w:val="32"/>
                <w:szCs w:val="32"/>
              </w:rPr>
              <w:t xml:space="preserve"> grassy notes, as well as fig leaf and green tomato leaf. It is creamy, harmoniously balanced and low in bitterness with lingering pungency. </w:t>
            </w:r>
          </w:p>
          <w:p w:rsidR="00434AAD" w:rsidRDefault="00434AAD" w:rsidP="00434AAD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434AAD" w:rsidRPr="00434AAD" w:rsidRDefault="00434AAD" w:rsidP="00434AAD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4CC1">
              <w:rPr>
                <w:rFonts w:ascii="Arial" w:hAnsi="Arial" w:cs="Arial"/>
                <w:sz w:val="28"/>
                <w:szCs w:val="28"/>
              </w:rPr>
              <w:t>288.1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A298B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ED262C">
              <w:rPr>
                <w:rFonts w:ascii="Arial" w:hAnsi="Arial" w:cs="Arial"/>
                <w:sz w:val="28"/>
                <w:szCs w:val="28"/>
              </w:rPr>
              <w:t>0.17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Oleic Acid:</w:t>
            </w:r>
            <w:r w:rsidR="00C136ED">
              <w:rPr>
                <w:rFonts w:ascii="Arial" w:hAnsi="Arial" w:cs="Arial"/>
                <w:sz w:val="28"/>
                <w:szCs w:val="28"/>
              </w:rPr>
              <w:t xml:space="preserve"> 78.2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A298B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114CC1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434A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262C">
              <w:rPr>
                <w:rFonts w:ascii="Arial" w:hAnsi="Arial" w:cs="Arial"/>
                <w:sz w:val="28"/>
                <w:szCs w:val="28"/>
              </w:rPr>
              <w:t>4.6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ED262C">
              <w:rPr>
                <w:rFonts w:ascii="Arial" w:hAnsi="Arial" w:cs="Arial"/>
                <w:sz w:val="28"/>
                <w:szCs w:val="28"/>
              </w:rPr>
              <w:t>95.2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4CC1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434A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262C">
              <w:rPr>
                <w:rFonts w:ascii="Arial" w:hAnsi="Arial" w:cs="Arial"/>
                <w:sz w:val="28"/>
                <w:szCs w:val="28"/>
              </w:rPr>
              <w:t>&lt;1.0</w:t>
            </w:r>
          </w:p>
          <w:p w:rsidR="003C5539" w:rsidRPr="00EA1D8F" w:rsidRDefault="00434AA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14CC1" w:rsidRPr="003D51EE">
              <w:rPr>
                <w:rFonts w:ascii="Arial" w:hAnsi="Arial" w:cs="Arial"/>
                <w:sz w:val="28"/>
                <w:szCs w:val="28"/>
                <w:highlight w:val="yellow"/>
              </w:rPr>
              <w:t>10,920.5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14CC1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14CC1">
              <w:rPr>
                <w:rFonts w:ascii="Arial" w:hAnsi="Arial" w:cs="Arial"/>
                <w:sz w:val="28"/>
                <w:szCs w:val="28"/>
              </w:rPr>
              <w:t>246.9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14B3E"/>
    <w:rsid w:val="00005C3A"/>
    <w:rsid w:val="000309C2"/>
    <w:rsid w:val="000440E1"/>
    <w:rsid w:val="00050556"/>
    <w:rsid w:val="00114B3E"/>
    <w:rsid w:val="00114CC1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14027"/>
    <w:rsid w:val="003B4931"/>
    <w:rsid w:val="003C5539"/>
    <w:rsid w:val="003D51EE"/>
    <w:rsid w:val="00404C0D"/>
    <w:rsid w:val="00427526"/>
    <w:rsid w:val="00434AAD"/>
    <w:rsid w:val="00437E6F"/>
    <w:rsid w:val="00452261"/>
    <w:rsid w:val="005737DD"/>
    <w:rsid w:val="005B7CF5"/>
    <w:rsid w:val="005D05E7"/>
    <w:rsid w:val="00673345"/>
    <w:rsid w:val="00691A21"/>
    <w:rsid w:val="006A298B"/>
    <w:rsid w:val="007356A4"/>
    <w:rsid w:val="007630FF"/>
    <w:rsid w:val="00773A6F"/>
    <w:rsid w:val="007A045C"/>
    <w:rsid w:val="007D637A"/>
    <w:rsid w:val="00821869"/>
    <w:rsid w:val="00873114"/>
    <w:rsid w:val="00883ACE"/>
    <w:rsid w:val="00990CC5"/>
    <w:rsid w:val="00A11B76"/>
    <w:rsid w:val="00A64446"/>
    <w:rsid w:val="00A77BA5"/>
    <w:rsid w:val="00A81EBB"/>
    <w:rsid w:val="00AB08D1"/>
    <w:rsid w:val="00AE2CA9"/>
    <w:rsid w:val="00AE7E63"/>
    <w:rsid w:val="00AF0014"/>
    <w:rsid w:val="00B109BB"/>
    <w:rsid w:val="00B404F2"/>
    <w:rsid w:val="00B8475E"/>
    <w:rsid w:val="00BD2B3E"/>
    <w:rsid w:val="00BF27E2"/>
    <w:rsid w:val="00C136ED"/>
    <w:rsid w:val="00C33516"/>
    <w:rsid w:val="00C748FC"/>
    <w:rsid w:val="00C93462"/>
    <w:rsid w:val="00D0443B"/>
    <w:rsid w:val="00D05802"/>
    <w:rsid w:val="00D70A67"/>
    <w:rsid w:val="00D9212E"/>
    <w:rsid w:val="00D94321"/>
    <w:rsid w:val="00DA50A7"/>
    <w:rsid w:val="00DD6B45"/>
    <w:rsid w:val="00E057FC"/>
    <w:rsid w:val="00E257DE"/>
    <w:rsid w:val="00E62DF2"/>
    <w:rsid w:val="00EA1D8F"/>
    <w:rsid w:val="00ED262C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2019-08-01T15:20:00Z</dcterms:created>
  <dcterms:modified xsi:type="dcterms:W3CDTF">2019-08-01T17:46:00Z</dcterms:modified>
</cp:coreProperties>
</file>